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0A" w:rsidRDefault="00AB210A">
      <w:r>
        <w:t xml:space="preserve">Aufbau bitte wie </w:t>
      </w:r>
      <w:r w:rsidR="00C60BF6">
        <w:t>bei den anderen Seminarflyern</w:t>
      </w:r>
    </w:p>
    <w:p w:rsidR="00AB210A" w:rsidRDefault="00192FF5">
      <w:r>
        <w:rPr>
          <w:noProof/>
        </w:rPr>
        <w:drawing>
          <wp:inline distT="0" distB="0" distL="0" distR="0" wp14:anchorId="35A9BF95" wp14:editId="1B6A5F3A">
            <wp:extent cx="3867325" cy="834268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0061" cy="8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20C" w:rsidRDefault="00CA420C" w:rsidP="00C263D9">
      <w:pPr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de-DE"/>
        </w:rPr>
      </w:pPr>
      <w:r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de-DE"/>
        </w:rPr>
        <w:t>A</w:t>
      </w:r>
      <w:r w:rsidR="00AB210A" w:rsidRPr="00AB210A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de-DE"/>
        </w:rPr>
        <w:t>nforderung durch die DSGVO und BDSG-Neu</w:t>
      </w:r>
      <w:r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de-DE"/>
        </w:rPr>
        <w:t xml:space="preserve"> </w:t>
      </w:r>
    </w:p>
    <w:p w:rsidR="00AB210A" w:rsidRPr="00AB210A" w:rsidRDefault="00CA420C" w:rsidP="00C263D9">
      <w:pPr>
        <w:spacing w:after="0" w:line="240" w:lineRule="auto"/>
        <w:rPr>
          <w:rFonts w:ascii="Georgia" w:eastAsia="Times New Roman" w:hAnsi="Georgia" w:cs="Times New Roman"/>
          <w:color w:val="333333"/>
          <w:sz w:val="32"/>
          <w:szCs w:val="32"/>
          <w:lang w:eastAsia="de-DE"/>
        </w:rPr>
      </w:pPr>
      <w:r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de-DE"/>
        </w:rPr>
        <w:t>für die Solarien- und Fitnessbranche</w:t>
      </w:r>
    </w:p>
    <w:p w:rsidR="003608B2" w:rsidRDefault="00AB210A" w:rsidP="003608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</w:pPr>
      <w:r w:rsidRPr="003608B2">
        <w:rPr>
          <w:rFonts w:eastAsia="Times New Roman" w:cstheme="minorHAnsi"/>
          <w:color w:val="333333"/>
          <w:lang w:eastAsia="de-DE"/>
        </w:rPr>
        <w:t>Das Seminar beschäftigt sich mit den rechtlichen Grundlagen und Hintergründen des BDSG-Neu und der DSGVO und deren Neuerungen.</w:t>
      </w:r>
      <w:r w:rsidRPr="003608B2">
        <w:rPr>
          <w:rFonts w:eastAsia="Times New Roman" w:cstheme="minorHAnsi"/>
          <w:color w:val="333333"/>
          <w:lang w:eastAsia="de-DE"/>
        </w:rPr>
        <w:br/>
      </w:r>
    </w:p>
    <w:p w:rsidR="00AB210A" w:rsidRDefault="00AB210A" w:rsidP="003608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</w:pPr>
      <w:r w:rsidRPr="00AB210A"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  <w:t>Ziel</w:t>
      </w:r>
      <w:r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  <w:t>gruppe</w:t>
      </w:r>
    </w:p>
    <w:p w:rsidR="00AB210A" w:rsidRPr="003608B2" w:rsidRDefault="00AB210A" w:rsidP="00AB210A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color w:val="333333"/>
          <w:lang w:eastAsia="de-DE"/>
        </w:rPr>
      </w:pPr>
      <w:r w:rsidRPr="003608B2">
        <w:rPr>
          <w:rFonts w:eastAsia="Times New Roman" w:cs="Times New Roman"/>
          <w:bCs/>
          <w:lang w:eastAsia="de-DE"/>
        </w:rPr>
        <w:t xml:space="preserve">Datenschutzbeauftragte, </w:t>
      </w:r>
      <w:r w:rsidR="00CA420C" w:rsidRPr="003608B2">
        <w:rPr>
          <w:rFonts w:eastAsia="Times New Roman" w:cs="Times New Roman"/>
          <w:bCs/>
          <w:lang w:eastAsia="de-DE"/>
        </w:rPr>
        <w:t>V</w:t>
      </w:r>
      <w:r w:rsidRPr="003608B2">
        <w:rPr>
          <w:rFonts w:eastAsia="Times New Roman" w:cs="Times New Roman"/>
          <w:bCs/>
          <w:lang w:eastAsia="de-DE"/>
        </w:rPr>
        <w:t>erantwortliche</w:t>
      </w:r>
      <w:r w:rsidR="00CA420C" w:rsidRPr="003608B2">
        <w:rPr>
          <w:rFonts w:eastAsia="Times New Roman" w:cs="Times New Roman"/>
          <w:bCs/>
          <w:lang w:eastAsia="de-DE"/>
        </w:rPr>
        <w:t xml:space="preserve"> </w:t>
      </w:r>
      <w:r w:rsidRPr="003608B2">
        <w:rPr>
          <w:rFonts w:eastAsia="Times New Roman" w:cs="Times New Roman"/>
          <w:bCs/>
          <w:lang w:eastAsia="de-DE"/>
        </w:rPr>
        <w:t>und interessierte Mitarbeiter</w:t>
      </w:r>
      <w:r w:rsidR="00CA420C" w:rsidRPr="003608B2">
        <w:rPr>
          <w:rFonts w:eastAsia="Times New Roman" w:cs="Times New Roman"/>
          <w:bCs/>
          <w:lang w:eastAsia="de-DE"/>
        </w:rPr>
        <w:t xml:space="preserve"> aus dem Bereich Solarien- und Fitnessbranche</w:t>
      </w:r>
    </w:p>
    <w:p w:rsidR="00AB210A" w:rsidRDefault="00AB210A" w:rsidP="00AB210A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</w:pPr>
      <w:r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  <w:t>Inhalte</w:t>
      </w:r>
    </w:p>
    <w:p w:rsidR="003608B2" w:rsidRDefault="003608B2" w:rsidP="003608B2">
      <w:pPr>
        <w:spacing w:after="0" w:line="240" w:lineRule="auto"/>
        <w:rPr>
          <w:rFonts w:cstheme="minorHAnsi"/>
          <w:sz w:val="20"/>
          <w:szCs w:val="20"/>
        </w:rPr>
      </w:pPr>
      <w:r w:rsidRPr="003608B2">
        <w:rPr>
          <w:rFonts w:cstheme="minorHAnsi"/>
          <w:sz w:val="20"/>
          <w:szCs w:val="20"/>
        </w:rPr>
        <w:t>Warum Datenschutz - von Werbemails bis zum Identitätsdiebstahl</w:t>
      </w:r>
      <w:r w:rsidRPr="003608B2">
        <w:rPr>
          <w:rFonts w:cstheme="minorHAnsi"/>
          <w:sz w:val="20"/>
          <w:szCs w:val="20"/>
        </w:rPr>
        <w:br/>
        <w:t>- Gesetzliche Regelungen zum Datenschutz</w:t>
      </w:r>
      <w:r>
        <w:rPr>
          <w:rFonts w:cstheme="minorHAnsi"/>
          <w:sz w:val="20"/>
          <w:szCs w:val="20"/>
        </w:rPr>
        <w:t xml:space="preserve"> - d</w:t>
      </w:r>
      <w:r w:rsidRPr="003608B2">
        <w:rPr>
          <w:rFonts w:cstheme="minorHAnsi"/>
          <w:sz w:val="20"/>
          <w:szCs w:val="20"/>
        </w:rPr>
        <w:t>ie DSGVO</w:t>
      </w:r>
      <w:r w:rsidRPr="003608B2">
        <w:rPr>
          <w:rFonts w:cstheme="minorHAnsi"/>
          <w:sz w:val="20"/>
          <w:szCs w:val="20"/>
        </w:rPr>
        <w:br/>
        <w:t>- Rechte und Pflichten der Datenverarbeitenden Stellen</w:t>
      </w:r>
      <w:r w:rsidRPr="003608B2">
        <w:rPr>
          <w:rFonts w:cstheme="minorHAnsi"/>
          <w:sz w:val="20"/>
          <w:szCs w:val="20"/>
        </w:rPr>
        <w:br/>
        <w:t>- Fallbeispiele zu Ordnungswidrigkeiten und Straftatbeständen</w:t>
      </w:r>
      <w:r w:rsidRPr="003608B2">
        <w:rPr>
          <w:rFonts w:cstheme="minorHAnsi"/>
          <w:sz w:val="20"/>
          <w:szCs w:val="20"/>
        </w:rPr>
        <w:br/>
      </w:r>
      <w:r w:rsidRPr="003608B2">
        <w:rPr>
          <w:rFonts w:cstheme="minorHAnsi"/>
          <w:sz w:val="20"/>
          <w:szCs w:val="20"/>
        </w:rPr>
        <w:br/>
        <w:t>Datenschutz und Datensicherheit</w:t>
      </w:r>
      <w:r w:rsidRPr="003608B2">
        <w:rPr>
          <w:rFonts w:cstheme="minorHAnsi"/>
          <w:sz w:val="20"/>
          <w:szCs w:val="20"/>
        </w:rPr>
        <w:br/>
        <w:t>- Übersicht sicherheitsrelevanter Bereiche im Sonnenstud</w:t>
      </w:r>
      <w:r>
        <w:rPr>
          <w:rFonts w:cstheme="minorHAnsi"/>
          <w:sz w:val="20"/>
          <w:szCs w:val="20"/>
        </w:rPr>
        <w:t>io / Solarien – u. Fitnessbranche</w:t>
      </w:r>
      <w:r w:rsidRPr="003608B2">
        <w:rPr>
          <w:rFonts w:cstheme="minorHAnsi"/>
          <w:sz w:val="20"/>
          <w:szCs w:val="20"/>
        </w:rPr>
        <w:br/>
        <w:t>- Problemfelder und Lösungsansätze bei der internen EDV</w:t>
      </w:r>
      <w:r>
        <w:rPr>
          <w:rFonts w:cstheme="minorHAnsi"/>
          <w:sz w:val="20"/>
          <w:szCs w:val="20"/>
        </w:rPr>
        <w:t xml:space="preserve"> und der herkömmlichen Akten</w:t>
      </w:r>
      <w:r w:rsidRPr="003608B2">
        <w:rPr>
          <w:rFonts w:cstheme="minorHAnsi"/>
          <w:sz w:val="20"/>
          <w:szCs w:val="20"/>
        </w:rPr>
        <w:br/>
        <w:t>- Sicherheitsprobleme bei der Datenübermittlung</w:t>
      </w:r>
    </w:p>
    <w:p w:rsidR="003608B2" w:rsidRPr="003608B2" w:rsidRDefault="003608B2" w:rsidP="003608B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Umgang mit Kundendaten (z.B. Beratungsprotokoll)</w:t>
      </w:r>
      <w:r w:rsidRPr="003608B2">
        <w:rPr>
          <w:rFonts w:cstheme="minorHAnsi"/>
          <w:sz w:val="20"/>
          <w:szCs w:val="20"/>
        </w:rPr>
        <w:br/>
      </w:r>
      <w:r w:rsidRPr="003608B2">
        <w:rPr>
          <w:rFonts w:cstheme="minorHAnsi"/>
          <w:sz w:val="20"/>
          <w:szCs w:val="20"/>
        </w:rPr>
        <w:br/>
        <w:t>Beschäftigten Datenschutz</w:t>
      </w:r>
      <w:r w:rsidRPr="003608B2">
        <w:rPr>
          <w:rFonts w:cstheme="minorHAnsi"/>
          <w:sz w:val="20"/>
          <w:szCs w:val="20"/>
        </w:rPr>
        <w:br/>
        <w:t>- Rechtliche Grundlagen</w:t>
      </w:r>
      <w:r w:rsidRPr="003608B2">
        <w:rPr>
          <w:rFonts w:cstheme="minorHAnsi"/>
          <w:sz w:val="20"/>
          <w:szCs w:val="20"/>
        </w:rPr>
        <w:br/>
        <w:t>- Interessenabwägung zwischen Persönlichkeitsrecht und Datenspeicherung</w:t>
      </w:r>
      <w:r w:rsidRPr="003608B2">
        <w:rPr>
          <w:rFonts w:cstheme="minorHAnsi"/>
          <w:sz w:val="20"/>
          <w:szCs w:val="20"/>
        </w:rPr>
        <w:br/>
        <w:t>- Videoanalyse am Arbeitsplatz</w:t>
      </w:r>
      <w:r w:rsidRPr="003608B2">
        <w:rPr>
          <w:rFonts w:cstheme="minorHAnsi"/>
          <w:sz w:val="20"/>
          <w:szCs w:val="20"/>
        </w:rPr>
        <w:br/>
        <w:t>- Personalakten</w:t>
      </w:r>
      <w:r>
        <w:rPr>
          <w:rFonts w:cstheme="minorHAnsi"/>
          <w:sz w:val="20"/>
          <w:szCs w:val="20"/>
        </w:rPr>
        <w:t xml:space="preserve"> und </w:t>
      </w:r>
      <w:r w:rsidRPr="003608B2">
        <w:rPr>
          <w:rFonts w:eastAsia="Times New Roman" w:cstheme="minorHAnsi"/>
          <w:color w:val="333333"/>
          <w:sz w:val="20"/>
          <w:szCs w:val="20"/>
          <w:lang w:eastAsia="de-DE"/>
        </w:rPr>
        <w:t>- Sensibilisierung und Verpflichtung der Mitarbeiter</w:t>
      </w:r>
    </w:p>
    <w:p w:rsidR="00AB210A" w:rsidRPr="003608B2" w:rsidRDefault="003608B2" w:rsidP="00AB210A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de-DE"/>
        </w:rPr>
      </w:pPr>
      <w:r w:rsidRPr="003608B2">
        <w:rPr>
          <w:rFonts w:cstheme="minorHAnsi"/>
          <w:sz w:val="20"/>
          <w:szCs w:val="20"/>
        </w:rPr>
        <w:t>Der betriebliche Datenschutzbeauftragte</w:t>
      </w:r>
      <w:r w:rsidRPr="003608B2">
        <w:rPr>
          <w:rFonts w:cstheme="minorHAnsi"/>
          <w:sz w:val="20"/>
          <w:szCs w:val="20"/>
        </w:rPr>
        <w:br/>
        <w:t>- Pflicht zur Bestellung</w:t>
      </w:r>
      <w:r>
        <w:rPr>
          <w:rFonts w:cstheme="minorHAnsi"/>
          <w:sz w:val="20"/>
          <w:szCs w:val="20"/>
        </w:rPr>
        <w:t xml:space="preserve"> und p</w:t>
      </w:r>
      <w:r w:rsidRPr="003608B2">
        <w:rPr>
          <w:rFonts w:cstheme="minorHAnsi"/>
          <w:sz w:val="20"/>
          <w:szCs w:val="20"/>
        </w:rPr>
        <w:t>ersön</w:t>
      </w:r>
      <w:r>
        <w:rPr>
          <w:rFonts w:cstheme="minorHAnsi"/>
          <w:sz w:val="20"/>
          <w:szCs w:val="20"/>
        </w:rPr>
        <w:t>l</w:t>
      </w:r>
      <w:r w:rsidRPr="003608B2">
        <w:rPr>
          <w:rFonts w:cstheme="minorHAnsi"/>
          <w:sz w:val="20"/>
          <w:szCs w:val="20"/>
        </w:rPr>
        <w:t>iche Voraussetzungen</w:t>
      </w:r>
      <w:r w:rsidRPr="003608B2">
        <w:rPr>
          <w:rFonts w:cstheme="minorHAnsi"/>
          <w:sz w:val="20"/>
          <w:szCs w:val="20"/>
        </w:rPr>
        <w:br/>
        <w:t>- Rechte, Pflichten und Funktionen des Datenschutzbeauftragten</w:t>
      </w:r>
      <w:r w:rsidRPr="003608B2">
        <w:rPr>
          <w:rFonts w:cstheme="minorHAnsi"/>
          <w:sz w:val="20"/>
          <w:szCs w:val="20"/>
        </w:rPr>
        <w:br/>
        <w:t>- Wesentliche Aufgaben</w:t>
      </w:r>
      <w:r w:rsidR="00AB210A" w:rsidRPr="003608B2">
        <w:rPr>
          <w:rFonts w:eastAsia="Times New Roman" w:cstheme="minorHAnsi"/>
          <w:color w:val="333333"/>
          <w:sz w:val="24"/>
          <w:szCs w:val="24"/>
          <w:lang w:eastAsia="de-DE"/>
        </w:rPr>
        <w:br/>
      </w:r>
      <w:r w:rsidR="00AB210A" w:rsidRPr="003608B2">
        <w:rPr>
          <w:rFonts w:eastAsia="Times New Roman" w:cstheme="minorHAnsi"/>
          <w:color w:val="333333"/>
          <w:sz w:val="24"/>
          <w:szCs w:val="24"/>
          <w:lang w:eastAsia="de-DE"/>
        </w:rPr>
        <w:br/>
      </w:r>
    </w:p>
    <w:p w:rsidR="00192FF5" w:rsidRDefault="00192FF5" w:rsidP="00AB210A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</w:pPr>
      <w:r>
        <w:rPr>
          <w:noProof/>
        </w:rPr>
        <w:lastRenderedPageBreak/>
        <w:drawing>
          <wp:inline distT="0" distB="0" distL="0" distR="0" wp14:anchorId="675A469B" wp14:editId="127DE8F0">
            <wp:extent cx="4905375" cy="16764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3D9" w:rsidRDefault="00C263D9" w:rsidP="00AB210A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</w:pPr>
    </w:p>
    <w:p w:rsidR="00AB210A" w:rsidRDefault="00AB210A" w:rsidP="00AB210A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</w:pPr>
      <w:r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  <w:t>2. Seite:</w:t>
      </w:r>
    </w:p>
    <w:p w:rsidR="00AB210A" w:rsidRPr="00AB210A" w:rsidRDefault="00AB210A" w:rsidP="00AB210A">
      <w:pPr>
        <w:spacing w:before="375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de-DE"/>
        </w:rPr>
      </w:pPr>
      <w:r w:rsidRPr="00AB210A">
        <w:rPr>
          <w:rFonts w:ascii="Georgia" w:eastAsia="Times New Roman" w:hAnsi="Georgia" w:cs="Times New Roman"/>
          <w:b/>
          <w:bCs/>
          <w:color w:val="004F9F"/>
          <w:sz w:val="27"/>
          <w:szCs w:val="27"/>
          <w:lang w:eastAsia="de-DE"/>
        </w:rPr>
        <w:t>Seminar-Vorteile</w:t>
      </w:r>
    </w:p>
    <w:p w:rsidR="003608B2" w:rsidRDefault="00AB210A" w:rsidP="007E4930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AB210A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Sie erhalten:</w:t>
      </w:r>
      <w:r w:rsidRPr="00AB210A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  <w:t>- aktuelle und kundenorientierte Informationen</w:t>
      </w:r>
      <w:r w:rsidRPr="00AB210A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  <w:t>- Tipps für die Sensibilisierung der Mitarbeiter</w:t>
      </w:r>
      <w:r w:rsidRPr="00AB210A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  <w:t>- Rechtssicherheit bei der Umsetzung im Unternehmen</w:t>
      </w:r>
    </w:p>
    <w:p w:rsidR="007E4930" w:rsidRDefault="00AB210A" w:rsidP="007E4930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AB210A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- </w:t>
      </w:r>
      <w:r w:rsidR="003608B2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einen </w:t>
      </w:r>
      <w:r w:rsidRPr="00AB210A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praxiserfahrene</w:t>
      </w:r>
      <w:r w:rsidR="003608B2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</w:t>
      </w:r>
      <w:r w:rsidRPr="00AB210A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und kundenorientierte</w:t>
      </w:r>
      <w:r w:rsidR="003608B2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</w:t>
      </w:r>
      <w:r w:rsidRPr="00AB210A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Dozent</w:t>
      </w:r>
      <w:r w:rsidR="003608B2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en</w:t>
      </w:r>
      <w:r w:rsidR="00CA420C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r w:rsidR="003608B2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aus dem</w:t>
      </w:r>
      <w:r w:rsidR="00CA420C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Bereich der Solarien- und Fitnessbranche</w:t>
      </w:r>
      <w:r w:rsidR="007E4930" w:rsidRPr="007E4930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</w:p>
    <w:p w:rsidR="007E4930" w:rsidRDefault="007E4930" w:rsidP="007E4930">
      <w:pPr>
        <w:spacing w:after="0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</w:pPr>
    </w:p>
    <w:p w:rsidR="007E4930" w:rsidRPr="007E4930" w:rsidRDefault="007E4930" w:rsidP="007E4930">
      <w:pPr>
        <w:spacing w:after="0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</w:pPr>
      <w:r w:rsidRPr="007E4930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Sind Ihnen die Bußgelder bei einem Verstoß bewusst?</w:t>
      </w:r>
    </w:p>
    <w:p w:rsidR="007E4930" w:rsidRPr="007E4930" w:rsidRDefault="007E4930" w:rsidP="007E4930">
      <w:pPr>
        <w:spacing w:after="0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</w:pPr>
      <w:r w:rsidRPr="007E4930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Mit unserer Datenschutzschulung sind Sie vorbereitet!</w:t>
      </w:r>
    </w:p>
    <w:p w:rsidR="00AB210A" w:rsidRPr="00AB210A" w:rsidRDefault="00AB210A" w:rsidP="003608B2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</w:p>
    <w:p w:rsidR="00AB210A" w:rsidRDefault="00AB210A" w:rsidP="00AB210A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</w:pPr>
      <w:r w:rsidRPr="00AB210A"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  <w:t>Ihr Referent</w:t>
      </w:r>
    </w:p>
    <w:p w:rsidR="006F1515" w:rsidRDefault="006F1515" w:rsidP="00192FF5">
      <w:pPr>
        <w:pStyle w:val="StandardWeb"/>
        <w:rPr>
          <w:rStyle w:val="Fett"/>
          <w:rFonts w:ascii="Georgia" w:hAnsi="Georgia"/>
          <w:color w:val="333333"/>
        </w:rPr>
      </w:pPr>
      <w:r>
        <w:rPr>
          <w:rFonts w:ascii="Georgia" w:hAnsi="Georgia"/>
          <w:b/>
          <w:bCs/>
          <w:noProof/>
          <w:color w:val="333333"/>
        </w:rPr>
        <w:drawing>
          <wp:inline distT="0" distB="0" distL="0" distR="0">
            <wp:extent cx="1057275" cy="105727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öning r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F5" w:rsidRDefault="00C263D9" w:rsidP="00192FF5">
      <w:pPr>
        <w:pStyle w:val="StandardWeb"/>
        <w:rPr>
          <w:rFonts w:ascii="Georgia" w:hAnsi="Georgia"/>
          <w:color w:val="333333"/>
        </w:rPr>
      </w:pPr>
      <w:r>
        <w:rPr>
          <w:rStyle w:val="Fett"/>
          <w:rFonts w:ascii="Georgia" w:hAnsi="Georgia"/>
          <w:color w:val="333333"/>
        </w:rPr>
        <w:t>Dr. Gröning</w:t>
      </w:r>
    </w:p>
    <w:p w:rsidR="00C263D9" w:rsidRPr="007E4930" w:rsidRDefault="00C263D9" w:rsidP="00C263D9">
      <w:pPr>
        <w:pStyle w:val="StandardWeb"/>
        <w:spacing w:before="118" w:beforeAutospacing="0" w:after="118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E4930">
        <w:rPr>
          <w:rFonts w:asciiTheme="minorHAnsi" w:hAnsiTheme="minorHAnsi" w:cstheme="minorHAnsi"/>
          <w:color w:val="000000"/>
          <w:sz w:val="22"/>
          <w:szCs w:val="22"/>
        </w:rPr>
        <w:t xml:space="preserve">Herr Dr. Gröning ist als Sachverständiger (Sachverständigenbüro Dr. Gröning) </w:t>
      </w:r>
      <w:r w:rsidR="007E4930" w:rsidRPr="007E4930">
        <w:rPr>
          <w:rFonts w:asciiTheme="minorHAnsi" w:hAnsiTheme="minorHAnsi" w:cstheme="minorHAnsi"/>
          <w:color w:val="000000"/>
          <w:sz w:val="22"/>
          <w:szCs w:val="22"/>
        </w:rPr>
        <w:t xml:space="preserve">u.a. </w:t>
      </w:r>
      <w:r w:rsidRPr="007E4930">
        <w:rPr>
          <w:rFonts w:asciiTheme="minorHAnsi" w:hAnsiTheme="minorHAnsi" w:cstheme="minorHAnsi"/>
          <w:color w:val="000000"/>
          <w:sz w:val="22"/>
          <w:szCs w:val="22"/>
        </w:rPr>
        <w:t xml:space="preserve">spezialisiert auf wirtschaftliche Fragestellungen mit Schwerpunkt im Bereich </w:t>
      </w:r>
      <w:r w:rsidR="003608B2" w:rsidRPr="007E493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Sauna, Solarien, Fitness und Wellness. </w:t>
      </w:r>
    </w:p>
    <w:p w:rsidR="00C263D9" w:rsidRPr="007E4930" w:rsidRDefault="00C263D9" w:rsidP="00C263D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004F9F"/>
          <w:lang w:eastAsia="de-DE"/>
        </w:rPr>
      </w:pPr>
      <w:r w:rsidRPr="007E4930">
        <w:rPr>
          <w:rFonts w:cstheme="minorHAnsi"/>
          <w:color w:val="000000"/>
        </w:rPr>
        <w:t xml:space="preserve">Darüber hinaus führt das Sachverständigenbüro Dr. Gröning als zugelassener Schulungsträger die Seminare zur Ausbildung von Fachpersonal nach UVSV und Sauna-Meister bundesweit </w:t>
      </w:r>
      <w:r w:rsidR="007E4930" w:rsidRPr="007E4930">
        <w:rPr>
          <w:rFonts w:cstheme="minorHAnsi"/>
          <w:color w:val="000000"/>
        </w:rPr>
        <w:t xml:space="preserve">durch und ist als </w:t>
      </w:r>
      <w:r w:rsidRPr="007E4930">
        <w:rPr>
          <w:rFonts w:eastAsia="Times New Roman" w:cstheme="minorHAnsi"/>
          <w:bCs/>
          <w:color w:val="333333"/>
          <w:lang w:eastAsia="de-DE"/>
        </w:rPr>
        <w:t>ausgebildeter Datenschutzbeauftragter tätig.</w:t>
      </w:r>
    </w:p>
    <w:p w:rsidR="007E4930" w:rsidRPr="00AB210A" w:rsidRDefault="007E4930" w:rsidP="007E4930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e-DE"/>
        </w:rPr>
      </w:pPr>
      <w:r>
        <w:rPr>
          <w:rFonts w:ascii="Georgia" w:eastAsia="Times New Roman" w:hAnsi="Georgia" w:cs="Times New Roman"/>
          <w:b/>
          <w:bCs/>
          <w:color w:val="004F9F"/>
          <w:sz w:val="24"/>
          <w:szCs w:val="24"/>
          <w:lang w:eastAsia="de-DE"/>
        </w:rPr>
        <w:t>Termine und Kosten</w:t>
      </w:r>
    </w:p>
    <w:p w:rsidR="00C263D9" w:rsidRPr="007E4930" w:rsidRDefault="00CA420C" w:rsidP="00C263D9">
      <w:pPr>
        <w:spacing w:after="0" w:line="240" w:lineRule="auto"/>
        <w:rPr>
          <w:rStyle w:val="Fett"/>
          <w:rFonts w:eastAsia="Calibri" w:cstheme="minorHAnsi"/>
        </w:rPr>
      </w:pPr>
      <w:r w:rsidRPr="007E4930">
        <w:rPr>
          <w:rStyle w:val="Fett"/>
          <w:rFonts w:eastAsia="Calibri" w:cstheme="minorHAnsi"/>
        </w:rPr>
        <w:t>29.10. DSGVO-S</w:t>
      </w:r>
      <w:bookmarkStart w:id="0" w:name="_GoBack"/>
      <w:bookmarkEnd w:id="0"/>
      <w:r w:rsidRPr="007E4930">
        <w:rPr>
          <w:rStyle w:val="Fett"/>
          <w:rFonts w:eastAsia="Calibri" w:cstheme="minorHAnsi"/>
        </w:rPr>
        <w:t>eminar von 09.00 – 16.00 Uhr in Hannover</w:t>
      </w:r>
    </w:p>
    <w:p w:rsidR="00CA420C" w:rsidRPr="007E4930" w:rsidRDefault="00CA420C" w:rsidP="007E4930">
      <w:pPr>
        <w:spacing w:after="0" w:line="240" w:lineRule="auto"/>
        <w:rPr>
          <w:rFonts w:eastAsia="Times New Roman" w:cstheme="minorHAnsi"/>
          <w:color w:val="333333"/>
          <w:lang w:eastAsia="de-DE"/>
        </w:rPr>
      </w:pPr>
      <w:r w:rsidRPr="007E4930">
        <w:rPr>
          <w:rStyle w:val="Fett"/>
          <w:rFonts w:eastAsia="Calibri" w:cstheme="minorHAnsi"/>
        </w:rPr>
        <w:t>22.11. DSGVO-Seminar von 09.00 – 16.00 Uhr in München</w:t>
      </w:r>
      <w:r w:rsidR="00AB210A" w:rsidRPr="007E4930">
        <w:rPr>
          <w:rFonts w:eastAsia="Times New Roman" w:cstheme="minorHAnsi"/>
          <w:color w:val="333333"/>
          <w:lang w:eastAsia="de-DE"/>
        </w:rPr>
        <w:br/>
      </w:r>
      <w:r w:rsidRPr="007E4930">
        <w:rPr>
          <w:rStyle w:val="Fett"/>
          <w:rFonts w:eastAsia="Calibri" w:cstheme="minorHAnsi"/>
        </w:rPr>
        <w:t>14.12. DSGVO-Seminar von 09.00 – 16.00 Uhr in Köln</w:t>
      </w:r>
      <w:r w:rsidR="00AB210A" w:rsidRPr="007E4930">
        <w:rPr>
          <w:rFonts w:eastAsia="Times New Roman" w:cstheme="minorHAnsi"/>
          <w:color w:val="333333"/>
          <w:lang w:eastAsia="de-DE"/>
        </w:rPr>
        <w:br/>
      </w:r>
      <w:r w:rsidRPr="007E4930">
        <w:rPr>
          <w:rFonts w:eastAsia="Times New Roman" w:cstheme="minorHAnsi"/>
          <w:color w:val="333333"/>
          <w:lang w:eastAsia="de-DE"/>
        </w:rPr>
        <w:t>Der genaue Seminarort wird Ihnen vor der Schulung schriftlich mitgeteilt.</w:t>
      </w:r>
    </w:p>
    <w:p w:rsidR="00192FF5" w:rsidRPr="007E4930" w:rsidRDefault="00192FF5" w:rsidP="00192FF5">
      <w:pPr>
        <w:pStyle w:val="StandardWeb"/>
        <w:rPr>
          <w:rFonts w:asciiTheme="minorHAnsi" w:hAnsiTheme="minorHAnsi" w:cstheme="minorHAnsi"/>
          <w:color w:val="333333"/>
          <w:sz w:val="22"/>
          <w:szCs w:val="22"/>
        </w:rPr>
      </w:pPr>
      <w:r w:rsidRPr="007E4930">
        <w:rPr>
          <w:rFonts w:asciiTheme="minorHAnsi" w:hAnsiTheme="minorHAnsi" w:cstheme="minorHAnsi"/>
          <w:color w:val="333333"/>
          <w:sz w:val="22"/>
          <w:szCs w:val="22"/>
        </w:rPr>
        <w:t>Pro Teilnehmer:</w:t>
      </w:r>
      <w:r w:rsidRPr="007E4930">
        <w:rPr>
          <w:rFonts w:asciiTheme="minorHAnsi" w:hAnsiTheme="minorHAnsi" w:cstheme="minorHAnsi"/>
          <w:color w:val="333333"/>
          <w:sz w:val="22"/>
          <w:szCs w:val="22"/>
        </w:rPr>
        <w:br/>
        <w:t>299,00 € zzgl. MwSt.  (inkl. Seminarunterlagen, Imbiss, Getränke)</w:t>
      </w:r>
    </w:p>
    <w:p w:rsidR="00AB210A" w:rsidRDefault="00192FF5">
      <w:r>
        <w:rPr>
          <w:noProof/>
        </w:rPr>
        <w:drawing>
          <wp:inline distT="0" distB="0" distL="0" distR="0" wp14:anchorId="7EF071DC" wp14:editId="493AE046">
            <wp:extent cx="5048250" cy="4991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BF6" w:rsidRDefault="00C60BF6">
      <w:r>
        <w:t xml:space="preserve">Hier bitte einen Link zum Seminarbereich anstatt </w:t>
      </w:r>
      <w:hyperlink r:id="rId8" w:history="1">
        <w:r w:rsidRPr="00BA519D">
          <w:rPr>
            <w:rStyle w:val="Hyperlink"/>
          </w:rPr>
          <w:t>www.apv-zert.de</w:t>
        </w:r>
      </w:hyperlink>
      <w:r>
        <w:t xml:space="preserve"> bitte www.apv-zert.de/</w:t>
      </w:r>
      <w:r w:rsidRPr="00C60BF6">
        <w:rPr>
          <w:rFonts w:ascii="Segoe UI" w:hAnsi="Segoe UI" w:cs="Segoe UI"/>
          <w:color w:val="151B26"/>
          <w:sz w:val="20"/>
          <w:szCs w:val="20"/>
        </w:rPr>
        <w:t xml:space="preserve"> </w:t>
      </w:r>
      <w:r>
        <w:rPr>
          <w:rFonts w:ascii="Segoe UI" w:hAnsi="Segoe UI" w:cs="Segoe UI"/>
          <w:color w:val="151B26"/>
          <w:sz w:val="20"/>
          <w:szCs w:val="20"/>
        </w:rPr>
        <w:t xml:space="preserve">Datenschutz Solarien- und </w:t>
      </w:r>
      <w:proofErr w:type="spellStart"/>
      <w:r>
        <w:rPr>
          <w:rFonts w:ascii="Segoe UI" w:hAnsi="Segoe UI" w:cs="Segoe UI"/>
          <w:color w:val="151B26"/>
          <w:sz w:val="20"/>
          <w:szCs w:val="20"/>
        </w:rPr>
        <w:t>Fitnessbereich</w:t>
      </w:r>
      <w:r>
        <w:rPr>
          <w:rFonts w:ascii="Segoe UI" w:hAnsi="Segoe UI" w:cs="Segoe UI"/>
          <w:color w:val="151B26"/>
          <w:sz w:val="20"/>
          <w:szCs w:val="20"/>
        </w:rPr>
        <w:t xml:space="preserve"> </w:t>
      </w:r>
      <w:r>
        <w:t>einfüge</w:t>
      </w:r>
      <w:proofErr w:type="spellEnd"/>
      <w:r>
        <w:t xml:space="preserve">n. </w:t>
      </w:r>
    </w:p>
    <w:sectPr w:rsidR="00C60B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0A"/>
    <w:rsid w:val="00037BFC"/>
    <w:rsid w:val="00192FF5"/>
    <w:rsid w:val="00352168"/>
    <w:rsid w:val="003608B2"/>
    <w:rsid w:val="0043617E"/>
    <w:rsid w:val="006F1515"/>
    <w:rsid w:val="007E4930"/>
    <w:rsid w:val="00A26AD4"/>
    <w:rsid w:val="00AB210A"/>
    <w:rsid w:val="00B91518"/>
    <w:rsid w:val="00C263D9"/>
    <w:rsid w:val="00C60BF6"/>
    <w:rsid w:val="00C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1A45"/>
  <w15:chartTrackingRefBased/>
  <w15:docId w15:val="{ADEBD023-3DB8-44AB-A3BE-4E500AD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B210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9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60B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0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841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498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660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136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172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v-zert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2337</Characters>
  <Application>Microsoft Office Word</Application>
  <DocSecurity>0</DocSecurity>
  <Lines>155</Lines>
  <Paragraphs>113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    Seminar-Vorteile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Weimer</dc:creator>
  <cp:keywords/>
  <dc:description/>
  <cp:lastModifiedBy>Bernd Weimer</cp:lastModifiedBy>
  <cp:revision>5</cp:revision>
  <dcterms:created xsi:type="dcterms:W3CDTF">2018-07-18T13:04:00Z</dcterms:created>
  <dcterms:modified xsi:type="dcterms:W3CDTF">2018-08-07T13:40:00Z</dcterms:modified>
</cp:coreProperties>
</file>